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B1166" w14:paraId="12642EF2" w14:textId="77777777">
        <w:tc>
          <w:tcPr>
            <w:tcW w:w="965" w:type="dxa"/>
            <w:shd w:val="clear" w:color="auto" w:fill="3A3A3A" w:themeFill="text2"/>
          </w:tcPr>
          <w:p w14:paraId="62BB7383" w14:textId="77777777" w:rsidR="006B1166" w:rsidRDefault="006B1166">
            <w:pPr>
              <w:spacing w:before="260"/>
            </w:pPr>
          </w:p>
        </w:tc>
        <w:tc>
          <w:tcPr>
            <w:tcW w:w="518" w:type="dxa"/>
          </w:tcPr>
          <w:p w14:paraId="4C4B62A6" w14:textId="77777777" w:rsidR="006B1166" w:rsidRDefault="006B1166">
            <w:pPr>
              <w:spacing w:before="260"/>
            </w:pPr>
          </w:p>
        </w:tc>
        <w:tc>
          <w:tcPr>
            <w:tcW w:w="8581" w:type="dxa"/>
          </w:tcPr>
          <w:p w14:paraId="03145007" w14:textId="77777777" w:rsidR="006B1166" w:rsidRPr="00AD5D49" w:rsidRDefault="00AD5D4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Alustage</w:t>
            </w:r>
          </w:p>
          <w:p w14:paraId="3D4EC83A" w14:textId="5200BDDC" w:rsidR="006B1166" w:rsidRDefault="00655ED3" w:rsidP="00AD5D49">
            <w:pPr>
              <w:pStyle w:val="a7"/>
            </w:pPr>
            <w:r>
              <w:t>Алюминиевые фермы</w:t>
            </w:r>
          </w:p>
        </w:tc>
      </w:tr>
    </w:tbl>
    <w:p w14:paraId="77CC16E7" w14:textId="77777777" w:rsidR="006B1166" w:rsidRDefault="006B1166">
      <w:pPr>
        <w:pStyle w:val="1"/>
      </w:pPr>
    </w:p>
    <w:p w14:paraId="58B6E8B5" w14:textId="5DE9F7C6" w:rsidR="00BB0130" w:rsidRPr="00BB0130" w:rsidRDefault="00FA26C2" w:rsidP="0013068D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>
        <w:rPr>
          <w:rFonts w:asciiTheme="majorHAnsi" w:hAnsiTheme="majorHAnsi" w:cs="Trebuchet MS"/>
          <w:color w:val="3D3D2F"/>
          <w:lang w:bidi="ar-SA"/>
        </w:rPr>
        <w:t>Алюминиевые фермы е</w:t>
      </w:r>
      <w:r w:rsidR="00DB27CB">
        <w:rPr>
          <w:rFonts w:asciiTheme="majorHAnsi" w:hAnsiTheme="majorHAnsi" w:cs="Trebuchet MS"/>
          <w:color w:val="3D3D2F"/>
          <w:lang w:bidi="ar-SA"/>
        </w:rPr>
        <w:t>вропейского производства серии 3</w:t>
      </w:r>
      <w:r>
        <w:rPr>
          <w:rFonts w:asciiTheme="majorHAnsi" w:hAnsiTheme="majorHAnsi" w:cs="Trebuchet MS"/>
          <w:color w:val="3D3D2F"/>
          <w:lang w:bidi="ar-SA"/>
        </w:rPr>
        <w:t xml:space="preserve">90 изготавливаются из алюминиевого сплава </w:t>
      </w:r>
      <w:r>
        <w:rPr>
          <w:rFonts w:asciiTheme="majorHAnsi" w:hAnsiTheme="majorHAnsi" w:cs="Trebuchet MS"/>
          <w:color w:val="3D3D2F"/>
          <w:lang w:val="en-US" w:bidi="ar-SA"/>
        </w:rPr>
        <w:t>EN</w:t>
      </w:r>
      <w:r w:rsidRPr="00FA26C2">
        <w:rPr>
          <w:rFonts w:asciiTheme="majorHAnsi" w:hAnsiTheme="majorHAnsi" w:cs="Trebuchet MS"/>
          <w:color w:val="3D3D2F"/>
          <w:lang w:bidi="ar-SA"/>
        </w:rPr>
        <w:t xml:space="preserve"> </w:t>
      </w:r>
      <w:r>
        <w:rPr>
          <w:rFonts w:asciiTheme="majorHAnsi" w:hAnsiTheme="majorHAnsi" w:cs="Trebuchet MS"/>
          <w:color w:val="3D3D2F"/>
          <w:lang w:val="en-US" w:bidi="ar-SA"/>
        </w:rPr>
        <w:t>AW</w:t>
      </w:r>
      <w:r w:rsidRPr="00FA26C2">
        <w:rPr>
          <w:rFonts w:asciiTheme="majorHAnsi" w:hAnsiTheme="majorHAnsi" w:cs="Trebuchet MS"/>
          <w:color w:val="3D3D2F"/>
          <w:lang w:bidi="ar-SA"/>
        </w:rPr>
        <w:t xml:space="preserve"> 6082 </w:t>
      </w:r>
      <w:r>
        <w:rPr>
          <w:rFonts w:asciiTheme="majorHAnsi" w:hAnsiTheme="majorHAnsi" w:cs="Trebuchet MS"/>
          <w:color w:val="3D3D2F"/>
          <w:lang w:val="en-US" w:bidi="ar-SA"/>
        </w:rPr>
        <w:t>T</w:t>
      </w:r>
      <w:r w:rsidRPr="00FA26C2">
        <w:rPr>
          <w:rFonts w:asciiTheme="majorHAnsi" w:hAnsiTheme="majorHAnsi" w:cs="Trebuchet MS"/>
          <w:color w:val="3D3D2F"/>
          <w:lang w:bidi="ar-SA"/>
        </w:rPr>
        <w:t>6</w:t>
      </w:r>
      <w:r w:rsidR="00BB0130">
        <w:rPr>
          <w:rFonts w:asciiTheme="majorHAnsi" w:hAnsiTheme="majorHAnsi" w:cs="Trebuchet MS"/>
          <w:color w:val="3D3D2F"/>
          <w:lang w:bidi="ar-SA"/>
        </w:rPr>
        <w:t>, основная труба</w:t>
      </w:r>
      <w:r w:rsidRPr="00BB0130">
        <w:rPr>
          <w:rFonts w:asciiTheme="majorHAnsi" w:hAnsiTheme="majorHAnsi" w:cs="Trebuchet MS"/>
          <w:color w:val="3D3D2F"/>
          <w:lang w:bidi="ar-SA"/>
        </w:rPr>
        <w:t xml:space="preserve"> 48</w:t>
      </w:r>
      <w:r w:rsidR="000F041A" w:rsidRPr="000F041A">
        <w:rPr>
          <w:rFonts w:asciiTheme="majorHAnsi" w:hAnsiTheme="majorHAnsi" w:cs="Trebuchet MS"/>
          <w:color w:val="3D3D2F"/>
          <w:lang w:bidi="ar-SA"/>
        </w:rPr>
        <w:t>,3</w:t>
      </w:r>
      <w:r>
        <w:rPr>
          <w:rFonts w:asciiTheme="majorHAnsi" w:hAnsiTheme="majorHAnsi" w:cs="Trebuchet MS"/>
          <w:color w:val="3D3D2F"/>
          <w:lang w:val="en-US" w:bidi="ar-SA"/>
        </w:rPr>
        <w:t>x</w:t>
      </w:r>
      <w:r w:rsidRPr="00BB0130">
        <w:rPr>
          <w:rFonts w:asciiTheme="majorHAnsi" w:hAnsiTheme="majorHAnsi" w:cs="Trebuchet MS"/>
          <w:color w:val="3D3D2F"/>
          <w:lang w:bidi="ar-SA"/>
        </w:rPr>
        <w:t>3</w:t>
      </w:r>
      <w:r w:rsidR="000F041A">
        <w:rPr>
          <w:rFonts w:asciiTheme="majorHAnsi" w:hAnsiTheme="majorHAnsi" w:cs="Trebuchet MS"/>
          <w:color w:val="3D3D2F"/>
          <w:lang w:bidi="ar-SA"/>
        </w:rPr>
        <w:t>мм</w:t>
      </w:r>
      <w:r w:rsidR="00491384">
        <w:rPr>
          <w:rFonts w:asciiTheme="majorHAnsi" w:hAnsiTheme="majorHAnsi" w:cs="Trebuchet MS"/>
          <w:color w:val="3D3D2F"/>
          <w:lang w:bidi="ar-SA"/>
        </w:rPr>
        <w:t>, диагонали 20</w:t>
      </w:r>
      <w:r w:rsidR="00BB0130">
        <w:rPr>
          <w:rFonts w:asciiTheme="majorHAnsi" w:hAnsiTheme="majorHAnsi" w:cs="Trebuchet MS"/>
          <w:color w:val="3D3D2F"/>
          <w:lang w:bidi="ar-SA"/>
        </w:rPr>
        <w:t>х2</w:t>
      </w:r>
      <w:r w:rsidR="000F041A">
        <w:rPr>
          <w:rFonts w:asciiTheme="majorHAnsi" w:hAnsiTheme="majorHAnsi" w:cs="Trebuchet MS"/>
          <w:color w:val="3D3D2F"/>
          <w:lang w:bidi="ar-SA"/>
        </w:rPr>
        <w:t>мм</w:t>
      </w:r>
      <w:bookmarkStart w:id="0" w:name="_GoBack"/>
      <w:bookmarkEnd w:id="0"/>
      <w:r w:rsidR="00BB0130">
        <w:rPr>
          <w:rFonts w:asciiTheme="majorHAnsi" w:hAnsiTheme="majorHAnsi" w:cs="Trebuchet MS"/>
          <w:color w:val="3D3D2F"/>
          <w:lang w:bidi="ar-SA"/>
        </w:rPr>
        <w:t xml:space="preserve">. Фермы соединяются посредствам конических соединителей (бобышек) и пинов. Доступны для заказа в </w:t>
      </w:r>
      <w:r w:rsidR="00BB0130" w:rsidRPr="00BB0130">
        <w:rPr>
          <w:rFonts w:asciiTheme="majorHAnsi" w:hAnsiTheme="majorHAnsi" w:cs="Trebuchet MS"/>
          <w:b/>
          <w:color w:val="3D3D2F"/>
          <w:lang w:bidi="ar-SA"/>
        </w:rPr>
        <w:t>черном</w:t>
      </w:r>
      <w:r w:rsidR="00BB0130">
        <w:rPr>
          <w:rFonts w:asciiTheme="majorHAnsi" w:hAnsiTheme="majorHAnsi" w:cs="Trebuchet MS"/>
          <w:color w:val="3D3D2F"/>
          <w:lang w:bidi="ar-SA"/>
        </w:rPr>
        <w:t xml:space="preserve"> цвете. Из данных ферм можно собирать конструкции различной сложности, использовать их в составе крыш и граундов. Качество подтверждено сертификатом </w:t>
      </w:r>
      <w:r w:rsidR="00BB0130">
        <w:rPr>
          <w:rFonts w:asciiTheme="majorHAnsi" w:hAnsiTheme="majorHAnsi" w:cs="Trebuchet MS"/>
          <w:color w:val="3D3D2F"/>
          <w:lang w:val="en-US" w:bidi="ar-SA"/>
        </w:rPr>
        <w:t>ISO</w:t>
      </w:r>
      <w:r w:rsidR="00BB0130" w:rsidRPr="00BB0130">
        <w:rPr>
          <w:rFonts w:asciiTheme="majorHAnsi" w:hAnsiTheme="majorHAnsi" w:cs="Trebuchet MS"/>
          <w:color w:val="3D3D2F"/>
          <w:lang w:bidi="ar-SA"/>
        </w:rPr>
        <w:t xml:space="preserve"> </w:t>
      </w:r>
      <w:r w:rsidR="00BB0130">
        <w:rPr>
          <w:rFonts w:asciiTheme="majorHAnsi" w:hAnsiTheme="majorHAnsi" w:cs="Trebuchet MS"/>
          <w:color w:val="3D3D2F"/>
          <w:lang w:val="en-US" w:bidi="ar-SA"/>
        </w:rPr>
        <w:t>DIN</w:t>
      </w:r>
      <w:r w:rsidR="00BB0130" w:rsidRPr="00BB0130">
        <w:rPr>
          <w:rFonts w:asciiTheme="majorHAnsi" w:hAnsiTheme="majorHAnsi" w:cs="Trebuchet MS"/>
          <w:color w:val="3D3D2F"/>
          <w:lang w:bidi="ar-SA"/>
        </w:rPr>
        <w:t xml:space="preserve"> 4113 </w:t>
      </w:r>
      <w:r w:rsidR="00BB0130">
        <w:rPr>
          <w:rFonts w:asciiTheme="majorHAnsi" w:hAnsiTheme="majorHAnsi" w:cs="Trebuchet MS"/>
          <w:color w:val="3D3D2F"/>
          <w:lang w:bidi="ar-SA"/>
        </w:rPr>
        <w:t xml:space="preserve">и </w:t>
      </w:r>
      <w:r w:rsidR="00BB0130" w:rsidRPr="00BB0130">
        <w:rPr>
          <w:rFonts w:asciiTheme="majorHAnsi" w:hAnsiTheme="majorHAnsi" w:cs="Trebuchet MS"/>
          <w:color w:val="3D3D2F"/>
          <w:lang w:bidi="ar-SA"/>
        </w:rPr>
        <w:t xml:space="preserve">TÜV. </w:t>
      </w:r>
      <w:r w:rsidR="00BB0130">
        <w:rPr>
          <w:rFonts w:asciiTheme="majorHAnsi" w:hAnsiTheme="majorHAnsi" w:cs="Trebuchet MS"/>
          <w:color w:val="3D3D2F"/>
          <w:lang w:bidi="ar-SA"/>
        </w:rPr>
        <w:t xml:space="preserve">Фермы доступны в трех конфигурациях: плоские, треугольные и квадратные. Дополняются широким выбором угловых элементов, кубов, и прочими аксессуарами для постройки множества различных конфигураций. </w:t>
      </w:r>
      <w:r w:rsidR="00C512C0">
        <w:rPr>
          <w:rFonts w:asciiTheme="majorHAnsi" w:hAnsiTheme="majorHAnsi" w:cs="Trebuchet MS"/>
          <w:color w:val="3D3D2F"/>
          <w:lang w:bidi="ar-SA"/>
        </w:rPr>
        <w:t>Так же в ассортименте имеются кольца из ферм, полукруглые фермы любого диаметра.</w:t>
      </w:r>
    </w:p>
    <w:p w14:paraId="3DDBE10F" w14:textId="6E6460E6" w:rsidR="0013068D" w:rsidRPr="0013068D" w:rsidRDefault="007A2819" w:rsidP="007A2819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hAnsiTheme="majorHAnsi" w:cs="Times"/>
          <w:color w:val="auto"/>
          <w:sz w:val="24"/>
          <w:szCs w:val="24"/>
          <w:lang w:bidi="ar-SA"/>
        </w:rPr>
      </w:pPr>
      <w:r>
        <w:rPr>
          <w:rFonts w:asciiTheme="majorHAnsi" w:hAnsiTheme="majorHAnsi" w:cs="Times"/>
          <w:noProof/>
          <w:color w:val="auto"/>
          <w:sz w:val="24"/>
          <w:szCs w:val="24"/>
          <w:lang w:eastAsia="ru-RU" w:bidi="ar-SA"/>
        </w:rPr>
        <w:drawing>
          <wp:inline distT="0" distB="0" distL="0" distR="0" wp14:anchorId="2E95CCFF" wp14:editId="266E3E9A">
            <wp:extent cx="4362450" cy="4362450"/>
            <wp:effectExtent l="0" t="0" r="0" b="0"/>
            <wp:docPr id="12" name="Рисунок 12" descr="D:\Users\ADILKA\YandexDisk\Работа\SCENA COMPANY\Сайт каталог\Новый Сайт изменения\Фермы\290 QUA\alp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ILKA\YandexDisk\Работа\SCENA COMPANY\Сайт каталог\Новый Сайт изменения\Фермы\290 QUA\alp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B58B" w14:textId="17A9FC00" w:rsidR="00BB0130" w:rsidRDefault="00BB0130" w:rsidP="007D3763"/>
    <w:p w14:paraId="0EF05219" w14:textId="5CF8DFF9" w:rsidR="00BB0130" w:rsidRDefault="00491384" w:rsidP="007D3763">
      <w:r w:rsidRPr="00491384">
        <w:rPr>
          <w:noProof/>
        </w:rPr>
        <w:lastRenderedPageBreak/>
        <w:drawing>
          <wp:inline distT="0" distB="0" distL="0" distR="0" wp14:anchorId="52B5413A" wp14:editId="5E17A5E5">
            <wp:extent cx="5238750" cy="4135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39852" w14:textId="2EEEEFDA" w:rsidR="00757D89" w:rsidRDefault="00491384" w:rsidP="00FB5781">
      <w:r>
        <w:rPr>
          <w:noProof/>
          <w:lang w:eastAsia="ru-RU" w:bidi="ar-SA"/>
        </w:rPr>
        <w:drawing>
          <wp:inline distT="0" distB="0" distL="0" distR="0" wp14:anchorId="79E6AB21" wp14:editId="77B7D614">
            <wp:extent cx="523875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D89" w:rsidRPr="00472BA4">
        <w:rPr>
          <w:lang w:eastAsia="x-none"/>
        </w:rPr>
        <w:t xml:space="preserve">   </w:t>
      </w:r>
    </w:p>
    <w:p w14:paraId="4B1B27DD" w14:textId="77777777" w:rsidR="00C512C0" w:rsidRDefault="00C512C0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>
        <w:rPr>
          <w:rFonts w:asciiTheme="majorHAnsi" w:hAnsiTheme="majorHAnsi" w:cs="Trebuchet MS"/>
          <w:noProof/>
          <w:color w:val="3D3D2F"/>
          <w:lang w:eastAsia="ru-RU" w:bidi="ar-SA"/>
        </w:rPr>
        <w:drawing>
          <wp:inline distT="0" distB="0" distL="0" distR="0" wp14:anchorId="7A53EEA4" wp14:editId="2EC55DB3">
            <wp:extent cx="5238750" cy="1885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6BDEF" w14:textId="77777777" w:rsidR="00C512C0" w:rsidRDefault="00C512C0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</w:p>
    <w:p w14:paraId="18881953" w14:textId="77777777" w:rsidR="00C512C0" w:rsidRDefault="00C512C0" w:rsidP="00C512C0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hAnsiTheme="majorHAnsi" w:cs="Trebuchet MS"/>
          <w:color w:val="3D3D2F"/>
          <w:lang w:bidi="ar-SA"/>
        </w:rPr>
      </w:pPr>
      <w:r>
        <w:rPr>
          <w:rFonts w:asciiTheme="majorHAnsi" w:hAnsiTheme="majorHAnsi" w:cs="Trebuchet MS"/>
          <w:noProof/>
          <w:color w:val="3D3D2F"/>
          <w:lang w:eastAsia="ru-RU" w:bidi="ar-SA"/>
        </w:rPr>
        <w:lastRenderedPageBreak/>
        <w:drawing>
          <wp:inline distT="0" distB="0" distL="0" distR="0" wp14:anchorId="1F13E357" wp14:editId="6A18E890">
            <wp:extent cx="4362450" cy="4362450"/>
            <wp:effectExtent l="0" t="0" r="0" b="0"/>
            <wp:docPr id="20" name="Рисунок 20" descr="D:\Users\ADILKA\YandexDisk\Работа\SCENA COMPANY\Сайт каталог\Новый Сайт изменения\Фермы\290 QUA\alp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DILKA\YandexDisk\Работа\SCENA COMPANY\Сайт каталог\Новый Сайт изменения\Фермы\290 QUA\alp3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82EF" w14:textId="3115486C" w:rsidR="00341464" w:rsidRPr="00341464" w:rsidRDefault="0034146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О бренде:</w:t>
      </w:r>
    </w:p>
    <w:p w14:paraId="11CFE897" w14:textId="77777777" w:rsidR="00341464" w:rsidRPr="00341464" w:rsidRDefault="0034146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</w:p>
    <w:p w14:paraId="3A92EA75" w14:textId="3BAB7BDA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Компания Alustage</w:t>
      </w:r>
      <w:r w:rsidR="008A5FB4" w:rsidRPr="00341464">
        <w:rPr>
          <w:rFonts w:asciiTheme="majorHAnsi" w:hAnsiTheme="majorHAnsi" w:cs="Trebuchet MS"/>
          <w:color w:val="3D3D2F"/>
          <w:lang w:bidi="ar-SA"/>
        </w:rPr>
        <w:t xml:space="preserve"> </w:t>
      </w:r>
    </w:p>
    <w:p w14:paraId="31395CDA" w14:textId="10DBBDD1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Является ведущим производителем профессиональных сценических систем и конструкций</w:t>
      </w:r>
      <w:r w:rsidR="008A5FB4" w:rsidRPr="00341464">
        <w:rPr>
          <w:rFonts w:asciiTheme="majorHAnsi" w:hAnsiTheme="majorHAnsi" w:cs="Trebuchet MS"/>
          <w:color w:val="3D3D2F"/>
          <w:lang w:bidi="ar-SA"/>
        </w:rPr>
        <w:t xml:space="preserve"> из Европы</w:t>
      </w:r>
      <w:r w:rsidRPr="00341464">
        <w:rPr>
          <w:rFonts w:asciiTheme="majorHAnsi" w:hAnsiTheme="majorHAnsi" w:cs="Trebuchet MS"/>
          <w:color w:val="3D3D2F"/>
          <w:lang w:bidi="ar-SA"/>
        </w:rPr>
        <w:t xml:space="preserve"> и предлагает следующую продукцию: сценические системы</w:t>
      </w:r>
      <w:r w:rsidR="00341464">
        <w:rPr>
          <w:rFonts w:asciiTheme="majorHAnsi" w:hAnsiTheme="majorHAnsi" w:cs="Trebuchet MS"/>
          <w:color w:val="3D3D2F"/>
          <w:lang w:bidi="ar-SA"/>
        </w:rPr>
        <w:t>, подиумы, эстрадные площадки, </w:t>
      </w:r>
      <w:r w:rsidRPr="00341464">
        <w:rPr>
          <w:rFonts w:asciiTheme="majorHAnsi" w:hAnsiTheme="majorHAnsi" w:cs="Trebuchet MS"/>
          <w:color w:val="3D3D2F"/>
          <w:lang w:bidi="ar-SA"/>
        </w:rPr>
        <w:t>модульные сцены, крыши, выставочные конструкции, экранные конструкции</w:t>
      </w:r>
      <w:r w:rsidR="00341464">
        <w:rPr>
          <w:rFonts w:asciiTheme="majorHAnsi" w:hAnsiTheme="majorHAnsi" w:cs="Trebuchet MS"/>
          <w:color w:val="3D3D2F"/>
          <w:lang w:bidi="ar-SA"/>
        </w:rPr>
        <w:t>.</w:t>
      </w:r>
    </w:p>
    <w:p w14:paraId="2D699D0B" w14:textId="7EC64AA3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</w:p>
    <w:p w14:paraId="5AC4240B" w14:textId="4BE0E525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 xml:space="preserve">Почему </w:t>
      </w:r>
      <w:r w:rsidR="00FB5781">
        <w:rPr>
          <w:rFonts w:asciiTheme="majorHAnsi" w:hAnsiTheme="majorHAnsi" w:cs="Trebuchet MS"/>
          <w:color w:val="3D3D2F"/>
          <w:lang w:bidi="ar-SA"/>
        </w:rPr>
        <w:t>Alustage</w:t>
      </w:r>
      <w:r w:rsidRPr="00341464">
        <w:rPr>
          <w:rFonts w:asciiTheme="majorHAnsi" w:hAnsiTheme="majorHAnsi" w:cs="Trebuchet MS"/>
          <w:color w:val="3D3D2F"/>
          <w:lang w:bidi="ar-SA"/>
        </w:rPr>
        <w:t xml:space="preserve"> можно доверять</w:t>
      </w:r>
    </w:p>
    <w:p w14:paraId="31A78EAB" w14:textId="684A887D" w:rsidR="007D3763" w:rsidRPr="00341464" w:rsidRDefault="0034146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>
        <w:rPr>
          <w:rFonts w:asciiTheme="majorHAnsi" w:hAnsiTheme="majorHAnsi" w:cs="Trebuchet MS"/>
          <w:color w:val="3D3D2F"/>
          <w:lang w:bidi="ar-SA"/>
        </w:rPr>
        <w:t xml:space="preserve">В лице </w:t>
      </w:r>
      <w:r w:rsidR="00FB5781">
        <w:rPr>
          <w:rFonts w:asciiTheme="majorHAnsi" w:hAnsiTheme="majorHAnsi" w:cs="Trebuchet MS"/>
          <w:color w:val="3D3D2F"/>
          <w:lang w:val="en-US" w:bidi="ar-SA"/>
        </w:rPr>
        <w:t>Alustage</w:t>
      </w:r>
      <w:r w:rsidR="00FB5781" w:rsidRPr="00FB5781">
        <w:rPr>
          <w:rFonts w:asciiTheme="majorHAnsi" w:hAnsiTheme="majorHAnsi" w:cs="Trebuchet MS"/>
          <w:color w:val="3D3D2F"/>
          <w:lang w:bidi="ar-SA"/>
        </w:rPr>
        <w:t xml:space="preserve"> </w:t>
      </w:r>
      <w:r>
        <w:rPr>
          <w:rFonts w:asciiTheme="majorHAnsi" w:hAnsiTheme="majorHAnsi" w:cs="Trebuchet MS"/>
          <w:color w:val="3D3D2F"/>
          <w:lang w:bidi="ar-SA"/>
        </w:rPr>
        <w:t>Вы получаете 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добросовестного и внимательного ко всем Вашим пожеланиям </w:t>
      </w:r>
      <w:r w:rsidR="00FB5781" w:rsidRPr="00FB5781">
        <w:rPr>
          <w:rFonts w:asciiTheme="majorHAnsi" w:hAnsiTheme="majorHAnsi" w:cs="Trebuchet MS"/>
          <w:color w:val="3D3D2F"/>
          <w:lang w:bidi="ar-SA"/>
        </w:rPr>
        <w:t>производителя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>, удерживающего высокие позиции на рынке на протяжении многих лет.</w:t>
      </w:r>
    </w:p>
    <w:p w14:paraId="4C3C1371" w14:textId="05C390CF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 </w:t>
      </w:r>
    </w:p>
    <w:p w14:paraId="43050DF3" w14:textId="1F13E5FF" w:rsidR="007D3763" w:rsidRPr="00341464" w:rsidRDefault="007D3763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>Качество и безопасность</w:t>
      </w:r>
    </w:p>
    <w:p w14:paraId="33F4F194" w14:textId="77777777" w:rsidR="007D3763" w:rsidRPr="00341464" w:rsidRDefault="008A5FB4" w:rsidP="00341464">
      <w:pPr>
        <w:widowControl w:val="0"/>
        <w:autoSpaceDE w:val="0"/>
        <w:autoSpaceDN w:val="0"/>
        <w:adjustRightInd w:val="0"/>
        <w:spacing w:after="0" w:line="280" w:lineRule="atLeast"/>
        <w:rPr>
          <w:rFonts w:asciiTheme="majorHAnsi" w:hAnsiTheme="majorHAnsi" w:cs="Trebuchet MS"/>
          <w:color w:val="3D3D2F"/>
          <w:lang w:bidi="ar-SA"/>
        </w:rPr>
      </w:pPr>
      <w:r w:rsidRPr="00341464">
        <w:rPr>
          <w:rFonts w:asciiTheme="majorHAnsi" w:hAnsiTheme="majorHAnsi" w:cs="Trebuchet MS"/>
          <w:color w:val="3D3D2F"/>
          <w:lang w:bidi="ar-SA"/>
        </w:rPr>
        <w:t xml:space="preserve">Компания Alustage делает большой упор на качество 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продукции. </w:t>
      </w:r>
      <w:r w:rsidRPr="00341464">
        <w:rPr>
          <w:rFonts w:asciiTheme="majorHAnsi" w:hAnsiTheme="majorHAnsi" w:cs="Trebuchet MS"/>
          <w:color w:val="3D3D2F"/>
          <w:lang w:bidi="ar-SA"/>
        </w:rPr>
        <w:t>Компания Alustage использует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 материал</w:t>
      </w:r>
      <w:r w:rsidRPr="00341464">
        <w:rPr>
          <w:rFonts w:asciiTheme="majorHAnsi" w:hAnsiTheme="majorHAnsi" w:cs="Trebuchet MS"/>
          <w:color w:val="3D3D2F"/>
          <w:lang w:bidi="ar-SA"/>
        </w:rPr>
        <w:t>ы высочайшего класса и применяет</w:t>
      </w:r>
      <w:r w:rsidR="007D3763" w:rsidRPr="00341464">
        <w:rPr>
          <w:rFonts w:asciiTheme="majorHAnsi" w:hAnsiTheme="majorHAnsi" w:cs="Trebuchet MS"/>
          <w:color w:val="3D3D2F"/>
          <w:lang w:bidi="ar-SA"/>
        </w:rPr>
        <w:t xml:space="preserve"> новейшие технологии в соответствии с установленными нормами и правилами, что подтверждено европейскими сертификатами качества.</w:t>
      </w:r>
    </w:p>
    <w:sectPr w:rsidR="007D3763" w:rsidRPr="00341464">
      <w:headerReference w:type="default" r:id="rId12"/>
      <w:footerReference w:type="default" r:id="rId13"/>
      <w:headerReference w:type="first" r:id="rId14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59D6" w14:textId="77777777" w:rsidR="00182BA8" w:rsidRDefault="00182BA8">
      <w:pPr>
        <w:spacing w:after="0" w:line="240" w:lineRule="auto"/>
      </w:pPr>
      <w:r>
        <w:separator/>
      </w:r>
    </w:p>
  </w:endnote>
  <w:endnote w:type="continuationSeparator" w:id="0">
    <w:p w14:paraId="41AAA0D5" w14:textId="77777777" w:rsidR="00182BA8" w:rsidRDefault="0018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61E4B" w14:textId="67ED6758" w:rsidR="006B1166" w:rsidRDefault="00F3102F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1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30CE5" w14:textId="77777777" w:rsidR="00182BA8" w:rsidRDefault="00182BA8">
      <w:pPr>
        <w:spacing w:after="0" w:line="240" w:lineRule="auto"/>
      </w:pPr>
      <w:r>
        <w:separator/>
      </w:r>
    </w:p>
  </w:footnote>
  <w:footnote w:type="continuationSeparator" w:id="0">
    <w:p w14:paraId="0EB4D156" w14:textId="77777777" w:rsidR="00182BA8" w:rsidRDefault="0018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AD8C3" w14:textId="77777777" w:rsidR="00D65B35" w:rsidRDefault="00182BA8" w:rsidP="00D65B35">
    <w:pPr>
      <w:pStyle w:val="ae"/>
      <w:jc w:val="right"/>
      <w:rPr>
        <w:sz w:val="20"/>
        <w:szCs w:val="20"/>
        <w:lang w:val="en-US"/>
      </w:rPr>
    </w:pPr>
    <w:hyperlink r:id="rId1" w:history="1">
      <w:r w:rsidR="00D65B35" w:rsidRPr="00E1426B">
        <w:rPr>
          <w:rStyle w:val="afb"/>
          <w:sz w:val="20"/>
          <w:szCs w:val="20"/>
          <w:lang w:val="en-US"/>
        </w:rPr>
        <w:t>www.scena.me</w:t>
      </w:r>
    </w:hyperlink>
    <w:r w:rsidR="00D65B35">
      <w:rPr>
        <w:sz w:val="20"/>
        <w:szCs w:val="20"/>
        <w:lang w:val="en-US"/>
      </w:rPr>
      <w:t xml:space="preserve"> | </w:t>
    </w:r>
    <w:hyperlink r:id="rId2" w:history="1">
      <w:r w:rsidR="00D65B35" w:rsidRPr="00E1426B">
        <w:rPr>
          <w:rStyle w:val="afb"/>
          <w:sz w:val="20"/>
          <w:szCs w:val="20"/>
          <w:lang w:val="en-US"/>
        </w:rPr>
        <w:t>info@scena.me</w:t>
      </w:r>
    </w:hyperlink>
  </w:p>
  <w:p w14:paraId="7B9A988A" w14:textId="77777777" w:rsidR="00D65B35" w:rsidRDefault="00D65B35" w:rsidP="00D65B35">
    <w:pPr>
      <w:pStyle w:val="ae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+7 495 108 108 9</w:t>
    </w:r>
  </w:p>
  <w:p w14:paraId="690C1742" w14:textId="77777777" w:rsidR="00D65B35" w:rsidRDefault="00D65B3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CE90D" w14:textId="716700DE" w:rsidR="00D65B35" w:rsidRDefault="00182BA8" w:rsidP="00D65B35">
    <w:pPr>
      <w:pStyle w:val="ae"/>
      <w:jc w:val="right"/>
      <w:rPr>
        <w:sz w:val="20"/>
        <w:szCs w:val="20"/>
        <w:lang w:val="en-US"/>
      </w:rPr>
    </w:pPr>
    <w:hyperlink r:id="rId1" w:history="1">
      <w:r w:rsidR="00D65B35" w:rsidRPr="00E1426B">
        <w:rPr>
          <w:rStyle w:val="afb"/>
          <w:sz w:val="20"/>
          <w:szCs w:val="20"/>
          <w:lang w:val="en-US"/>
        </w:rPr>
        <w:t>www.scena.me</w:t>
      </w:r>
    </w:hyperlink>
    <w:r w:rsidR="00D65B35">
      <w:rPr>
        <w:sz w:val="20"/>
        <w:szCs w:val="20"/>
        <w:lang w:val="en-US"/>
      </w:rPr>
      <w:t xml:space="preserve"> | </w:t>
    </w:r>
    <w:hyperlink r:id="rId2" w:history="1">
      <w:r w:rsidR="00D65B35" w:rsidRPr="00E1426B">
        <w:rPr>
          <w:rStyle w:val="afb"/>
          <w:sz w:val="20"/>
          <w:szCs w:val="20"/>
          <w:lang w:val="en-US"/>
        </w:rPr>
        <w:t>info@scena.me</w:t>
      </w:r>
    </w:hyperlink>
  </w:p>
  <w:p w14:paraId="5A11DF92" w14:textId="6821BD45" w:rsidR="00D65B35" w:rsidRDefault="00D65B35" w:rsidP="00D65B35">
    <w:pPr>
      <w:pStyle w:val="ae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>+7 495 108 108 9</w:t>
    </w:r>
  </w:p>
  <w:p w14:paraId="0E9A17EA" w14:textId="77777777" w:rsidR="00D65B35" w:rsidRPr="00D65B35" w:rsidRDefault="00D65B35" w:rsidP="00D65B35">
    <w:pPr>
      <w:pStyle w:val="ae"/>
      <w:jc w:val="right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F85397"/>
    <w:multiLevelType w:val="hybridMultilevel"/>
    <w:tmpl w:val="205E2F0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FB6C69"/>
    <w:multiLevelType w:val="hybridMultilevel"/>
    <w:tmpl w:val="78086C4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49"/>
    <w:rsid w:val="000F041A"/>
    <w:rsid w:val="0013068D"/>
    <w:rsid w:val="00182BA8"/>
    <w:rsid w:val="001E546E"/>
    <w:rsid w:val="00313927"/>
    <w:rsid w:val="00327842"/>
    <w:rsid w:val="00341464"/>
    <w:rsid w:val="00482261"/>
    <w:rsid w:val="00491384"/>
    <w:rsid w:val="004B53EE"/>
    <w:rsid w:val="00520839"/>
    <w:rsid w:val="00610EAA"/>
    <w:rsid w:val="00642B4A"/>
    <w:rsid w:val="00655ED3"/>
    <w:rsid w:val="006B1166"/>
    <w:rsid w:val="00757D89"/>
    <w:rsid w:val="0078428E"/>
    <w:rsid w:val="007A2819"/>
    <w:rsid w:val="007D3763"/>
    <w:rsid w:val="00825679"/>
    <w:rsid w:val="00841116"/>
    <w:rsid w:val="0087689C"/>
    <w:rsid w:val="008A5FB4"/>
    <w:rsid w:val="00942E0B"/>
    <w:rsid w:val="00A36ADB"/>
    <w:rsid w:val="00A86013"/>
    <w:rsid w:val="00AD5D49"/>
    <w:rsid w:val="00BB0130"/>
    <w:rsid w:val="00C512C0"/>
    <w:rsid w:val="00D65B35"/>
    <w:rsid w:val="00D721DA"/>
    <w:rsid w:val="00DB27CB"/>
    <w:rsid w:val="00E748C5"/>
    <w:rsid w:val="00E870C6"/>
    <w:rsid w:val="00F3102F"/>
    <w:rsid w:val="00F8626B"/>
    <w:rsid w:val="00FA26C2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BB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ru-RU" w:eastAsia="ja-JP" w:bidi="ru-RU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567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</w:rPr>
  </w:style>
  <w:style w:type="paragraph" w:styleId="a5">
    <w:name w:val="Title"/>
    <w:basedOn w:val="a"/>
    <w:link w:val="a6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a7">
    <w:name w:val="Subtitle"/>
    <w:basedOn w:val="a"/>
    <w:link w:val="a8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a8">
    <w:name w:val="Подзаголовок Знак"/>
    <w:basedOn w:val="a0"/>
    <w:link w:val="a7"/>
    <w:uiPriority w:val="2"/>
    <w:rPr>
      <w:rFonts w:eastAsiaTheme="minorEastAsia"/>
      <w:i/>
      <w:sz w:val="48"/>
    </w:rPr>
  </w:style>
  <w:style w:type="paragraph" w:styleId="a9">
    <w:name w:val="Date"/>
    <w:basedOn w:val="a"/>
    <w:next w:val="1"/>
    <w:link w:val="aa"/>
    <w:uiPriority w:val="3"/>
    <w:qFormat/>
    <w:pPr>
      <w:spacing w:before="480" w:after="60" w:line="240" w:lineRule="auto"/>
    </w:pPr>
    <w:rPr>
      <w:sz w:val="32"/>
    </w:rPr>
  </w:style>
  <w:style w:type="character" w:customStyle="1" w:styleId="aa">
    <w:name w:val="Дата Знак"/>
    <w:basedOn w:val="a0"/>
    <w:link w:val="a9"/>
    <w:uiPriority w:val="3"/>
    <w:rPr>
      <w:sz w:val="32"/>
    </w:rPr>
  </w:style>
  <w:style w:type="paragraph" w:styleId="ab">
    <w:name w:val="footer"/>
    <w:basedOn w:val="a"/>
    <w:link w:val="ac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ac">
    <w:name w:val="Нижний колонтитул Знак"/>
    <w:basedOn w:val="a0"/>
    <w:link w:val="ab"/>
    <w:uiPriority w:val="99"/>
    <w:rPr>
      <w:b/>
      <w:sz w:val="36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qFormat/>
    <w:pPr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caption"/>
    <w:basedOn w:val="a"/>
    <w:next w:val="a"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af1">
    <w:name w:val="Emphasis"/>
    <w:basedOn w:val="a0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af2">
    <w:name w:val="Intense Emphasis"/>
    <w:basedOn w:val="a0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af4">
    <w:name w:val="Выделенная цитата Знак"/>
    <w:basedOn w:val="a0"/>
    <w:link w:val="af3"/>
    <w:uiPriority w:val="30"/>
    <w:semiHidden/>
    <w:rPr>
      <w:b/>
      <w:i/>
      <w:iCs/>
      <w:sz w:val="36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22">
    <w:name w:val="Цитата 2 Знак"/>
    <w:basedOn w:val="a0"/>
    <w:link w:val="21"/>
    <w:uiPriority w:val="29"/>
    <w:semiHidden/>
    <w:rPr>
      <w:iCs/>
      <w:sz w:val="36"/>
    </w:rPr>
  </w:style>
  <w:style w:type="character" w:styleId="af6">
    <w:name w:val="Strong"/>
    <w:basedOn w:val="a0"/>
    <w:uiPriority w:val="22"/>
    <w:semiHidden/>
    <w:unhideWhenUsed/>
    <w:qFormat/>
    <w:rPr>
      <w:b/>
      <w:bCs/>
      <w:color w:val="3A3A3A" w:themeColor="text2"/>
    </w:rPr>
  </w:style>
  <w:style w:type="character" w:styleId="af7">
    <w:name w:val="Subtle Emphasis"/>
    <w:basedOn w:val="a0"/>
    <w:uiPriority w:val="19"/>
    <w:semiHidden/>
    <w:unhideWhenUsed/>
    <w:qFormat/>
    <w:rPr>
      <w:i/>
      <w:iCs/>
      <w:color w:val="3A3A3A" w:themeColor="text2"/>
    </w:rPr>
  </w:style>
  <w:style w:type="character" w:styleId="af8">
    <w:name w:val="Subtle Reference"/>
    <w:basedOn w:val="a0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af9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31">
    <w:name w:val="Body Text 3"/>
    <w:basedOn w:val="a"/>
    <w:link w:val="32"/>
    <w:uiPriority w:val="99"/>
    <w:unhideWhenUsed/>
    <w:rsid w:val="00757D89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2">
    <w:name w:val="Основной текст 3 Знак"/>
    <w:basedOn w:val="a0"/>
    <w:link w:val="31"/>
    <w:uiPriority w:val="99"/>
    <w:rsid w:val="00757D89"/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paragraph" w:styleId="afa">
    <w:name w:val="Normal (Web)"/>
    <w:basedOn w:val="a"/>
    <w:uiPriority w:val="99"/>
    <w:unhideWhenUsed/>
    <w:rsid w:val="007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afb">
    <w:name w:val="Hyperlink"/>
    <w:basedOn w:val="a0"/>
    <w:uiPriority w:val="99"/>
    <w:unhideWhenUsed/>
    <w:rsid w:val="00D65B35"/>
    <w:rPr>
      <w:color w:val="36A3B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ena.me" TargetMode="External"/><Relationship Id="rId1" Type="http://schemas.openxmlformats.org/officeDocument/2006/relationships/hyperlink" Target="http://www.scena.m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ena.me" TargetMode="External"/><Relationship Id="rId1" Type="http://schemas.openxmlformats.org/officeDocument/2006/relationships/hyperlink" Target="http://www.scena.me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OLEG GOOROV</cp:lastModifiedBy>
  <cp:revision>5</cp:revision>
  <cp:lastPrinted>2016-06-09T08:41:00Z</cp:lastPrinted>
  <dcterms:created xsi:type="dcterms:W3CDTF">2017-03-21T07:24:00Z</dcterms:created>
  <dcterms:modified xsi:type="dcterms:W3CDTF">2019-11-14T09:07:00Z</dcterms:modified>
</cp:coreProperties>
</file>